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FA81" w14:textId="77777777" w:rsidR="00004A63" w:rsidRPr="00004A63" w:rsidRDefault="00004A63" w:rsidP="00004A6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sz w:val="28"/>
          <w:szCs w:val="28"/>
          <w:lang w:eastAsia="en-ZA"/>
          <w14:ligatures w14:val="none"/>
        </w:rPr>
        <w:t>ADVERTISEMENT</w:t>
      </w:r>
    </w:p>
    <w:p w14:paraId="7C8598DB" w14:textId="4960341C" w:rsidR="00004A63" w:rsidRPr="00004A63" w:rsidRDefault="00004A63" w:rsidP="00004A6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8"/>
          <w:szCs w:val="28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sz w:val="28"/>
          <w:szCs w:val="28"/>
          <w:lang w:eastAsia="en-ZA"/>
          <w14:ligatures w14:val="none"/>
        </w:rPr>
        <w:t>INDUSTRIAL SEWING MACHINE MECHANIC</w:t>
      </w:r>
    </w:p>
    <w:p w14:paraId="27CBD893" w14:textId="77777777" w:rsidR="00004A63" w:rsidRPr="00004A63" w:rsidRDefault="00004A63" w:rsidP="00004A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Genuine Connection Promotions (Pty) Ltd, a leading clothing manufacturing company based in Paarl, Western Cape, is currently seeking a </w:t>
      </w:r>
      <w:r w:rsidRPr="00571118">
        <w:rPr>
          <w:rFonts w:eastAsia="Times New Roman" w:cs="Times New Roman"/>
          <w:kern w:val="0"/>
          <w:lang w:eastAsia="en-ZA"/>
          <w14:ligatures w14:val="none"/>
        </w:rPr>
        <w:t>qualified</w:t>
      </w: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 xml:space="preserve"> Industrial Sewing Machine Mechanic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to join our team. We operate a world-class manufacturing plant equipped with the latest technology and machinery, committed to delivering high-quality products with maximum efficiency.</w:t>
      </w:r>
    </w:p>
    <w:p w14:paraId="52403BF2" w14:textId="77777777" w:rsidR="00004A63" w:rsidRPr="00004A63" w:rsidRDefault="00004A63" w:rsidP="00004A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Position Overview:</w:t>
      </w:r>
    </w:p>
    <w:p w14:paraId="054883C4" w14:textId="227B9FE9" w:rsidR="00004A63" w:rsidRPr="00004A63" w:rsidRDefault="00004A63" w:rsidP="00004A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As an Industrial Sewing Machine Mechanic, you will take full responsibility for the preparation, installation, operation</w:t>
      </w:r>
      <w:r w:rsidR="009B29F2">
        <w:rPr>
          <w:rFonts w:eastAsia="Times New Roman" w:cs="Times New Roman"/>
          <w:kern w:val="0"/>
          <w:lang w:eastAsia="en-ZA"/>
          <w14:ligatures w14:val="none"/>
        </w:rPr>
        <w:t xml:space="preserve"> 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>and maintenance of all sewing machines and equipment within our factory. Your role will ensure optimal performance, productivity</w:t>
      </w:r>
      <w:r w:rsidR="009B29F2">
        <w:rPr>
          <w:rFonts w:eastAsia="Times New Roman" w:cs="Times New Roman"/>
          <w:kern w:val="0"/>
          <w:lang w:eastAsia="en-ZA"/>
          <w14:ligatures w14:val="none"/>
        </w:rPr>
        <w:t xml:space="preserve"> 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>and uptime across all factory operations.</w:t>
      </w:r>
    </w:p>
    <w:p w14:paraId="23B2EA88" w14:textId="77777777" w:rsidR="00004A63" w:rsidRPr="00004A63" w:rsidRDefault="00004A63" w:rsidP="00004A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Key Responsibilities:</w:t>
      </w:r>
    </w:p>
    <w:p w14:paraId="21DC2B0A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Set up production line machines for new styles and style changes.</w:t>
      </w:r>
    </w:p>
    <w:p w14:paraId="166BEAFD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Perform daily servicing and maintenance of industrial machines and equipment.</w:t>
      </w:r>
    </w:p>
    <w:p w14:paraId="4522A2E8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Troubleshoot and repair machines as needed to minimize downtime.</w:t>
      </w:r>
    </w:p>
    <w:p w14:paraId="5CD0848F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Utilize diagnostic tools to identify and resolve mechanical issues.</w:t>
      </w:r>
    </w:p>
    <w:p w14:paraId="467A3977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Maintain accurate records, including machine downtime reports and other relevant statistics.</w:t>
      </w:r>
    </w:p>
    <w:p w14:paraId="59FB6A10" w14:textId="77777777" w:rsidR="00004A63" w:rsidRPr="00004A63" w:rsidRDefault="00004A63" w:rsidP="00004A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Collaborate with management to recommend improvements and upgrades to machinery and equipment.</w:t>
      </w:r>
    </w:p>
    <w:p w14:paraId="0E868043" w14:textId="77777777" w:rsidR="00004A63" w:rsidRPr="00004A63" w:rsidRDefault="00004A63" w:rsidP="00004A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Qualifications &amp; Experience:</w:t>
      </w:r>
    </w:p>
    <w:p w14:paraId="58F3502C" w14:textId="77777777" w:rsidR="00004A63" w:rsidRPr="00004A63" w:rsidRDefault="00004A63" w:rsidP="00004A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571118">
        <w:rPr>
          <w:rFonts w:eastAsia="Times New Roman" w:cs="Times New Roman"/>
          <w:kern w:val="0"/>
          <w:lang w:eastAsia="en-ZA"/>
          <w14:ligatures w14:val="none"/>
        </w:rPr>
        <w:t>Senior Certificate (Grade 12)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or equivalent knowledge and experience.</w:t>
      </w:r>
    </w:p>
    <w:p w14:paraId="09578CEB" w14:textId="77777777" w:rsidR="00004A63" w:rsidRPr="00004A63" w:rsidRDefault="00004A63" w:rsidP="00004A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571118">
        <w:rPr>
          <w:rFonts w:eastAsia="Times New Roman" w:cs="Times New Roman"/>
          <w:kern w:val="0"/>
          <w:lang w:eastAsia="en-ZA"/>
          <w14:ligatures w14:val="none"/>
        </w:rPr>
        <w:t>Qualified Industrial Sewing Machine Mechanic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with hands-on experience in industrial settings.</w:t>
      </w:r>
    </w:p>
    <w:p w14:paraId="7EC5BA2E" w14:textId="77777777" w:rsidR="00004A63" w:rsidRPr="00004A63" w:rsidRDefault="00004A63" w:rsidP="00004A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571118">
        <w:rPr>
          <w:rFonts w:eastAsia="Times New Roman" w:cs="Times New Roman"/>
          <w:kern w:val="0"/>
          <w:lang w:eastAsia="en-ZA"/>
          <w14:ligatures w14:val="none"/>
        </w:rPr>
        <w:t>Valid Driver’s License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and own transport.</w:t>
      </w:r>
    </w:p>
    <w:p w14:paraId="02847A5D" w14:textId="77777777" w:rsidR="00004A63" w:rsidRPr="00004A63" w:rsidRDefault="00004A63" w:rsidP="00004A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Minimum </w:t>
      </w:r>
      <w:r w:rsidRPr="00571118">
        <w:rPr>
          <w:rFonts w:eastAsia="Times New Roman" w:cs="Times New Roman"/>
          <w:kern w:val="0"/>
          <w:lang w:eastAsia="en-ZA"/>
          <w14:ligatures w14:val="none"/>
        </w:rPr>
        <w:t>10 years of experience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as a mechanic in an industrial or clothing factory environment.</w:t>
      </w:r>
    </w:p>
    <w:p w14:paraId="2F56FACF" w14:textId="77777777" w:rsidR="00004A63" w:rsidRPr="00004A63" w:rsidRDefault="00004A63" w:rsidP="00004A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571118">
        <w:rPr>
          <w:rFonts w:eastAsia="Times New Roman" w:cs="Times New Roman"/>
          <w:kern w:val="0"/>
          <w:lang w:eastAsia="en-ZA"/>
          <w14:ligatures w14:val="none"/>
        </w:rPr>
        <w:t>3-5 years’ experience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as a workshop supervisor will be an added advantage.</w:t>
      </w:r>
    </w:p>
    <w:p w14:paraId="60854864" w14:textId="77777777" w:rsidR="00004A63" w:rsidRPr="00004A63" w:rsidRDefault="00004A63" w:rsidP="00004A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Skills &amp; Expertise:</w:t>
      </w:r>
    </w:p>
    <w:p w14:paraId="74370535" w14:textId="77777777" w:rsidR="00004A63" w:rsidRPr="00004A63" w:rsidRDefault="00004A63" w:rsidP="00004A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Proficiency in using hand tools and electronic diagnostic equipment.</w:t>
      </w:r>
    </w:p>
    <w:p w14:paraId="7DCFBD22" w14:textId="77777777" w:rsidR="00004A63" w:rsidRPr="00004A63" w:rsidRDefault="00004A63" w:rsidP="00004A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Extensive experience working with a variety of industrial sewing machines, including:</w:t>
      </w:r>
    </w:p>
    <w:p w14:paraId="2597BD5C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Multi-needle chain stitch</w:t>
      </w:r>
    </w:p>
    <w:p w14:paraId="49483D93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Lockstitch</w:t>
      </w:r>
    </w:p>
    <w:p w14:paraId="736F115B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Overlock</w:t>
      </w:r>
    </w:p>
    <w:p w14:paraId="06F9D1EA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Safety stitch</w:t>
      </w:r>
    </w:p>
    <w:p w14:paraId="38F6A93E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Bar tacking</w:t>
      </w:r>
    </w:p>
    <w:p w14:paraId="69C781F1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Button sew</w:t>
      </w:r>
    </w:p>
    <w:p w14:paraId="25D0F343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lastRenderedPageBreak/>
        <w:t>Avro pocket welt machine</w:t>
      </w:r>
    </w:p>
    <w:p w14:paraId="5C111CB7" w14:textId="77777777" w:rsidR="00004A63" w:rsidRPr="00004A63" w:rsidRDefault="00004A63" w:rsidP="00004A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Cover seam and 2-needle lockstitch</w:t>
      </w:r>
    </w:p>
    <w:p w14:paraId="17878E58" w14:textId="77777777" w:rsidR="00004A63" w:rsidRPr="00004A63" w:rsidRDefault="00004A63" w:rsidP="00004A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Strong attention to detail, with an eye for precision and quality.</w:t>
      </w:r>
    </w:p>
    <w:p w14:paraId="466C9518" w14:textId="77777777" w:rsidR="00004A63" w:rsidRPr="00004A63" w:rsidRDefault="00004A63" w:rsidP="00004A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Ability to follow detailed instructions and maintain strict adherence to procedures.</w:t>
      </w:r>
    </w:p>
    <w:p w14:paraId="4EA08C5D" w14:textId="77777777" w:rsidR="00004A63" w:rsidRPr="00004A63" w:rsidRDefault="00004A63" w:rsidP="00004A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Flexibility to thrive in a fast-paced, dynamic work environment.</w:t>
      </w:r>
    </w:p>
    <w:p w14:paraId="272245A6" w14:textId="77777777" w:rsidR="00004A63" w:rsidRPr="00004A63" w:rsidRDefault="00004A63" w:rsidP="00004A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Personal Attributes:</w:t>
      </w:r>
    </w:p>
    <w:p w14:paraId="68D6C1ED" w14:textId="77777777" w:rsidR="00004A63" w:rsidRPr="00004A63" w:rsidRDefault="00004A63" w:rsidP="00004A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A collaborative team player with a proactive attitude.</w:t>
      </w:r>
    </w:p>
    <w:p w14:paraId="11DA9A69" w14:textId="77777777" w:rsidR="00004A63" w:rsidRPr="00004A63" w:rsidRDefault="00004A63" w:rsidP="00004A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Quality-driven with a strong work ethic and commitment to excellence.</w:t>
      </w:r>
    </w:p>
    <w:p w14:paraId="0A62648C" w14:textId="0046B381" w:rsidR="00004A63" w:rsidRPr="00004A63" w:rsidRDefault="00004A63" w:rsidP="00004A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Reliable, accountable</w:t>
      </w:r>
      <w:r w:rsidR="009B29F2">
        <w:rPr>
          <w:rFonts w:eastAsia="Times New Roman" w:cs="Times New Roman"/>
          <w:kern w:val="0"/>
          <w:lang w:eastAsia="en-ZA"/>
          <w14:ligatures w14:val="none"/>
        </w:rPr>
        <w:t xml:space="preserve"> 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>and able to meet deadlines consistently.</w:t>
      </w:r>
    </w:p>
    <w:p w14:paraId="5C80B773" w14:textId="77777777" w:rsidR="00004A63" w:rsidRPr="00004A63" w:rsidRDefault="00004A63" w:rsidP="00004A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How to Apply: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br/>
        <w:t>If you are a dedicated and experienced professional looking to contribute to a world-class manufacturing environment, we invite you to apply.</w:t>
      </w:r>
    </w:p>
    <w:p w14:paraId="510A939D" w14:textId="77777777" w:rsidR="00004A63" w:rsidRPr="00004A63" w:rsidRDefault="00004A63" w:rsidP="00004A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ZA"/>
          <w14:ligatures w14:val="none"/>
        </w:rPr>
      </w:pPr>
      <w:r w:rsidRPr="00004A63">
        <w:rPr>
          <w:rFonts w:eastAsia="Times New Roman" w:cs="Times New Roman"/>
          <w:kern w:val="0"/>
          <w:lang w:eastAsia="en-ZA"/>
          <w14:ligatures w14:val="none"/>
        </w:rPr>
        <w:t>Please submit your updated CV to: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br/>
      </w:r>
      <w:r w:rsidRPr="00004A63">
        <w:rPr>
          <w:rFonts w:ascii="Segoe UI Emoji" w:eastAsia="Times New Roman" w:hAnsi="Segoe UI Emoji" w:cs="Segoe UI Emoji"/>
          <w:kern w:val="0"/>
          <w:lang w:eastAsia="en-ZA"/>
          <w14:ligatures w14:val="none"/>
        </w:rPr>
        <w:t>📧</w:t>
      </w:r>
      <w:r w:rsidRPr="00004A63">
        <w:rPr>
          <w:rFonts w:eastAsia="Times New Roman" w:cs="Times New Roman"/>
          <w:kern w:val="0"/>
          <w:lang w:eastAsia="en-ZA"/>
          <w14:ligatures w14:val="none"/>
        </w:rPr>
        <w:t xml:space="preserve"> </w:t>
      </w:r>
      <w:r w:rsidRPr="00004A63">
        <w:rPr>
          <w:rFonts w:eastAsia="Times New Roman" w:cs="Times New Roman"/>
          <w:b/>
          <w:bCs/>
          <w:kern w:val="0"/>
          <w:lang w:eastAsia="en-ZA"/>
          <w14:ligatures w14:val="none"/>
        </w:rPr>
        <w:t>hr@gencon.co.za</w:t>
      </w:r>
    </w:p>
    <w:p w14:paraId="0D0498C2" w14:textId="77777777" w:rsidR="00366251" w:rsidRPr="00004A63" w:rsidRDefault="00366251" w:rsidP="00004A63">
      <w:pPr>
        <w:spacing w:before="100" w:beforeAutospacing="1" w:after="100" w:afterAutospacing="1" w:line="240" w:lineRule="auto"/>
      </w:pPr>
    </w:p>
    <w:sectPr w:rsidR="00366251" w:rsidRPr="00004A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3B91" w14:textId="77777777" w:rsidR="00E5678C" w:rsidRDefault="00E5678C" w:rsidP="00004A63">
      <w:pPr>
        <w:spacing w:after="0" w:line="240" w:lineRule="auto"/>
      </w:pPr>
      <w:r>
        <w:separator/>
      </w:r>
    </w:p>
  </w:endnote>
  <w:endnote w:type="continuationSeparator" w:id="0">
    <w:p w14:paraId="6C98A647" w14:textId="77777777" w:rsidR="00E5678C" w:rsidRDefault="00E5678C" w:rsidP="0000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CC04" w14:textId="77777777" w:rsidR="00E5678C" w:rsidRDefault="00E5678C" w:rsidP="00004A63">
      <w:pPr>
        <w:spacing w:after="0" w:line="240" w:lineRule="auto"/>
      </w:pPr>
      <w:r>
        <w:separator/>
      </w:r>
    </w:p>
  </w:footnote>
  <w:footnote w:type="continuationSeparator" w:id="0">
    <w:p w14:paraId="59CA9932" w14:textId="77777777" w:rsidR="00E5678C" w:rsidRDefault="00E5678C" w:rsidP="0000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E0DA" w14:textId="74546868" w:rsidR="00004A63" w:rsidRDefault="00004A63" w:rsidP="00004A63">
    <w:pPr>
      <w:pStyle w:val="Header"/>
    </w:pPr>
    <w:r w:rsidRPr="00004A63">
      <w:rPr>
        <w:noProof/>
      </w:rPr>
      <w:drawing>
        <wp:inline distT="0" distB="0" distL="0" distR="0" wp14:anchorId="7BECDFE3" wp14:editId="3F4E4B49">
          <wp:extent cx="739140" cy="769309"/>
          <wp:effectExtent l="0" t="0" r="3810" b="0"/>
          <wp:docPr id="6955214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020" cy="775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</w:t>
    </w:r>
    <w:r w:rsidRPr="00004A63">
      <w:rPr>
        <w:noProof/>
      </w:rPr>
      <w:drawing>
        <wp:inline distT="0" distB="0" distL="0" distR="0" wp14:anchorId="5559D5D3" wp14:editId="78E19539">
          <wp:extent cx="1104900" cy="852210"/>
          <wp:effectExtent l="0" t="0" r="0" b="5080"/>
          <wp:docPr id="976255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78" cy="855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6EC"/>
    <w:multiLevelType w:val="multilevel"/>
    <w:tmpl w:val="D71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D488C"/>
    <w:multiLevelType w:val="multilevel"/>
    <w:tmpl w:val="CD9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7FD1"/>
    <w:multiLevelType w:val="multilevel"/>
    <w:tmpl w:val="B1FE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14707"/>
    <w:multiLevelType w:val="multilevel"/>
    <w:tmpl w:val="540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8538F"/>
    <w:multiLevelType w:val="multilevel"/>
    <w:tmpl w:val="CC92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C736E"/>
    <w:multiLevelType w:val="multilevel"/>
    <w:tmpl w:val="259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4416E"/>
    <w:multiLevelType w:val="multilevel"/>
    <w:tmpl w:val="9E8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57DCA"/>
    <w:multiLevelType w:val="multilevel"/>
    <w:tmpl w:val="19C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359548">
    <w:abstractNumId w:val="4"/>
  </w:num>
  <w:num w:numId="2" w16cid:durableId="801578337">
    <w:abstractNumId w:val="6"/>
  </w:num>
  <w:num w:numId="3" w16cid:durableId="1913848101">
    <w:abstractNumId w:val="5"/>
  </w:num>
  <w:num w:numId="4" w16cid:durableId="2029678620">
    <w:abstractNumId w:val="1"/>
  </w:num>
  <w:num w:numId="5" w16cid:durableId="1260987548">
    <w:abstractNumId w:val="0"/>
  </w:num>
  <w:num w:numId="6" w16cid:durableId="2075542564">
    <w:abstractNumId w:val="3"/>
  </w:num>
  <w:num w:numId="7" w16cid:durableId="1674868274">
    <w:abstractNumId w:val="7"/>
  </w:num>
  <w:num w:numId="8" w16cid:durableId="455491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63"/>
    <w:rsid w:val="00004A63"/>
    <w:rsid w:val="00366251"/>
    <w:rsid w:val="00426CD5"/>
    <w:rsid w:val="00571118"/>
    <w:rsid w:val="00713527"/>
    <w:rsid w:val="00851C71"/>
    <w:rsid w:val="009B29F2"/>
    <w:rsid w:val="00B108C6"/>
    <w:rsid w:val="00B109C1"/>
    <w:rsid w:val="00E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CF4FA"/>
  <w15:chartTrackingRefBased/>
  <w15:docId w15:val="{6D920E95-6BF0-4E61-9FA8-94F12744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A63"/>
  </w:style>
  <w:style w:type="paragraph" w:styleId="Footer">
    <w:name w:val="footer"/>
    <w:basedOn w:val="Normal"/>
    <w:link w:val="FooterChar"/>
    <w:uiPriority w:val="99"/>
    <w:unhideWhenUsed/>
    <w:rsid w:val="0000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Genuine Connection 3</dc:creator>
  <cp:keywords/>
  <dc:description/>
  <cp:lastModifiedBy>Zoë Gericke</cp:lastModifiedBy>
  <cp:revision>2</cp:revision>
  <dcterms:created xsi:type="dcterms:W3CDTF">2026-02-03T09:16:00Z</dcterms:created>
  <dcterms:modified xsi:type="dcterms:W3CDTF">2026-02-03T09:16:00Z</dcterms:modified>
</cp:coreProperties>
</file>